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1E3E8" w14:textId="011EC707" w:rsidR="00DA4109" w:rsidRDefault="00F57FFD" w:rsidP="00DA4109">
      <w:pPr>
        <w:rPr>
          <w:rFonts w:cstheme="minorHAnsi"/>
          <w:b/>
          <w:bCs/>
          <w:sz w:val="36"/>
          <w:szCs w:val="36"/>
        </w:rPr>
      </w:pPr>
      <w:r w:rsidRPr="00F57FFD">
        <w:rPr>
          <w:rFonts w:cstheme="minorHAnsi"/>
          <w:b/>
          <w:bCs/>
          <w:sz w:val="36"/>
          <w:szCs w:val="36"/>
        </w:rPr>
        <w:t xml:space="preserve">De overval op het Blokhuispoort </w:t>
      </w:r>
    </w:p>
    <w:p w14:paraId="14C60A59" w14:textId="60C235EA" w:rsidR="00F57FFD" w:rsidRDefault="00F57FFD" w:rsidP="00DA4109">
      <w:pPr>
        <w:rPr>
          <w:rFonts w:cstheme="minorHAnsi"/>
          <w:b/>
          <w:bCs/>
          <w:sz w:val="36"/>
          <w:szCs w:val="36"/>
        </w:rPr>
      </w:pPr>
    </w:p>
    <w:p w14:paraId="159B2A80" w14:textId="4CD6051F" w:rsidR="00624FAA" w:rsidRPr="00624FAA" w:rsidRDefault="00624FAA" w:rsidP="00DA4109">
      <w:pPr>
        <w:rPr>
          <w:rFonts w:cstheme="minorHAnsi"/>
          <w:b/>
          <w:bCs/>
          <w:sz w:val="28"/>
          <w:szCs w:val="28"/>
        </w:rPr>
      </w:pPr>
      <w:r>
        <w:rPr>
          <w:rFonts w:cstheme="minorHAnsi"/>
          <w:b/>
          <w:bCs/>
          <w:sz w:val="28"/>
          <w:szCs w:val="28"/>
        </w:rPr>
        <w:t xml:space="preserve">Tijdvak: </w:t>
      </w:r>
      <w:r w:rsidRPr="00624FAA">
        <w:rPr>
          <w:rFonts w:cstheme="minorHAnsi"/>
          <w:sz w:val="28"/>
          <w:szCs w:val="28"/>
        </w:rPr>
        <w:t>9 tijd van Wereldoorlogen</w:t>
      </w:r>
      <w:r w:rsidR="00AA5193">
        <w:rPr>
          <w:rFonts w:cstheme="minorHAnsi"/>
          <w:sz w:val="28"/>
          <w:szCs w:val="28"/>
        </w:rPr>
        <w:t xml:space="preserve"> 1900-1950</w:t>
      </w:r>
    </w:p>
    <w:p w14:paraId="072011C5" w14:textId="745656E7" w:rsidR="00BD2C14" w:rsidRPr="00F57FFD" w:rsidRDefault="00DA4109" w:rsidP="00BD2C14">
      <w:pPr>
        <w:rPr>
          <w:rFonts w:cstheme="minorHAnsi"/>
          <w:sz w:val="28"/>
          <w:szCs w:val="28"/>
        </w:rPr>
      </w:pPr>
      <w:r w:rsidRPr="00624FAA">
        <w:rPr>
          <w:rFonts w:cstheme="minorHAnsi"/>
          <w:b/>
          <w:bCs/>
          <w:sz w:val="28"/>
          <w:szCs w:val="28"/>
        </w:rPr>
        <w:t>Lesonderwerp:</w:t>
      </w:r>
      <w:r w:rsidRPr="00F57FFD">
        <w:rPr>
          <w:rFonts w:cstheme="minorHAnsi"/>
          <w:sz w:val="28"/>
          <w:szCs w:val="28"/>
        </w:rPr>
        <w:t xml:space="preserve"> </w:t>
      </w:r>
      <w:r w:rsidR="008176AE" w:rsidRPr="00F57FFD">
        <w:rPr>
          <w:rFonts w:cstheme="minorHAnsi"/>
          <w:sz w:val="28"/>
          <w:szCs w:val="28"/>
        </w:rPr>
        <w:t>De overval van Blokhuispoort te Leeuwar</w:t>
      </w:r>
      <w:r w:rsidR="0098233B" w:rsidRPr="00F57FFD">
        <w:rPr>
          <w:rFonts w:cstheme="minorHAnsi"/>
          <w:sz w:val="28"/>
          <w:szCs w:val="28"/>
        </w:rPr>
        <w:t>d</w:t>
      </w:r>
      <w:r w:rsidR="008176AE" w:rsidRPr="00F57FFD">
        <w:rPr>
          <w:rFonts w:cstheme="minorHAnsi"/>
          <w:sz w:val="28"/>
          <w:szCs w:val="28"/>
        </w:rPr>
        <w:t>en in 1944</w:t>
      </w:r>
    </w:p>
    <w:p w14:paraId="3690996B" w14:textId="2F50DFCB" w:rsidR="00DA4109" w:rsidRDefault="00DA4109" w:rsidP="00DA4109">
      <w:pPr>
        <w:rPr>
          <w:rFonts w:cstheme="minorHAnsi"/>
          <w:sz w:val="28"/>
          <w:szCs w:val="28"/>
        </w:rPr>
      </w:pPr>
      <w:r w:rsidRPr="00624FAA">
        <w:rPr>
          <w:rFonts w:cstheme="minorHAnsi"/>
          <w:b/>
          <w:bCs/>
          <w:sz w:val="28"/>
          <w:szCs w:val="28"/>
        </w:rPr>
        <w:t>Tijd les</w:t>
      </w:r>
      <w:r w:rsidRPr="00F57FFD">
        <w:rPr>
          <w:rFonts w:cstheme="minorHAnsi"/>
          <w:sz w:val="28"/>
          <w:szCs w:val="28"/>
        </w:rPr>
        <w:t xml:space="preserve">: </w:t>
      </w:r>
      <w:r w:rsidR="008176AE" w:rsidRPr="00F57FFD">
        <w:rPr>
          <w:rFonts w:cstheme="minorHAnsi"/>
          <w:sz w:val="28"/>
          <w:szCs w:val="28"/>
        </w:rPr>
        <w:t>50</w:t>
      </w:r>
      <w:r w:rsidR="00787E26" w:rsidRPr="00F57FFD">
        <w:rPr>
          <w:rFonts w:cstheme="minorHAnsi"/>
          <w:sz w:val="28"/>
          <w:szCs w:val="28"/>
        </w:rPr>
        <w:t xml:space="preserve"> minuten</w:t>
      </w:r>
    </w:p>
    <w:p w14:paraId="4CA63C99" w14:textId="153668BF" w:rsidR="00BD2C14" w:rsidRDefault="00BD2C14" w:rsidP="00DA4109">
      <w:pPr>
        <w:rPr>
          <w:rFonts w:cstheme="minorHAnsi"/>
          <w:sz w:val="28"/>
          <w:szCs w:val="28"/>
        </w:rPr>
      </w:pPr>
      <w:r w:rsidRPr="00BD2C14">
        <w:rPr>
          <w:rFonts w:cstheme="minorHAnsi"/>
          <w:b/>
          <w:bCs/>
          <w:sz w:val="28"/>
          <w:szCs w:val="28"/>
        </w:rPr>
        <w:t>Opdracht</w:t>
      </w:r>
      <w:r>
        <w:rPr>
          <w:rFonts w:cstheme="minorHAnsi"/>
          <w:sz w:val="28"/>
          <w:szCs w:val="28"/>
        </w:rPr>
        <w:t xml:space="preserve">: In groepjes begrippenlijst maken uit bron over het blokhuispoort </w:t>
      </w:r>
    </w:p>
    <w:p w14:paraId="635D17DD" w14:textId="4E9F7498" w:rsidR="00BD2C14" w:rsidRDefault="00BD2C14" w:rsidP="00DA4109">
      <w:pPr>
        <w:rPr>
          <w:rFonts w:cstheme="minorHAnsi"/>
          <w:sz w:val="28"/>
          <w:szCs w:val="28"/>
        </w:rPr>
      </w:pPr>
      <w:r w:rsidRPr="00BD2C14">
        <w:rPr>
          <w:rFonts w:cstheme="minorHAnsi"/>
          <w:b/>
          <w:bCs/>
          <w:sz w:val="28"/>
          <w:szCs w:val="28"/>
        </w:rPr>
        <w:t>Doelgroep:</w:t>
      </w:r>
      <w:r>
        <w:rPr>
          <w:rFonts w:cstheme="minorHAnsi"/>
          <w:sz w:val="28"/>
          <w:szCs w:val="28"/>
        </w:rPr>
        <w:t xml:space="preserve"> vmbo/havo 1</w:t>
      </w:r>
    </w:p>
    <w:p w14:paraId="5648D611" w14:textId="434924C4" w:rsidR="00BD2C14" w:rsidRDefault="00BD2C14" w:rsidP="00DA4109">
      <w:pPr>
        <w:rPr>
          <w:rFonts w:cstheme="minorHAnsi"/>
          <w:sz w:val="28"/>
          <w:szCs w:val="28"/>
        </w:rPr>
      </w:pPr>
    </w:p>
    <w:p w14:paraId="68143DD4" w14:textId="30226E03" w:rsidR="00BD2C14" w:rsidRPr="00E83530" w:rsidRDefault="00BD2C14" w:rsidP="00DA4109">
      <w:pPr>
        <w:rPr>
          <w:rFonts w:cstheme="minorHAnsi"/>
          <w:b/>
          <w:bCs/>
          <w:sz w:val="28"/>
          <w:szCs w:val="28"/>
        </w:rPr>
      </w:pPr>
      <w:r w:rsidRPr="00E83530">
        <w:rPr>
          <w:rFonts w:cstheme="minorHAnsi"/>
          <w:b/>
          <w:bCs/>
          <w:sz w:val="28"/>
          <w:szCs w:val="28"/>
        </w:rPr>
        <w:t xml:space="preserve">Kenmerkende aspecten: </w:t>
      </w:r>
    </w:p>
    <w:p w14:paraId="33E344CE" w14:textId="08629100" w:rsidR="00E83530" w:rsidRDefault="00E83530" w:rsidP="00E83530">
      <w:pPr>
        <w:pStyle w:val="Lijstalinea"/>
        <w:numPr>
          <w:ilvl w:val="0"/>
          <w:numId w:val="13"/>
        </w:numPr>
        <w:rPr>
          <w:rFonts w:cstheme="minorHAnsi"/>
          <w:sz w:val="28"/>
          <w:szCs w:val="28"/>
        </w:rPr>
      </w:pPr>
      <w:r w:rsidRPr="00E83530">
        <w:rPr>
          <w:rFonts w:cstheme="minorHAnsi"/>
          <w:sz w:val="28"/>
          <w:szCs w:val="28"/>
        </w:rPr>
        <w:t>De Duitse bezetting van Nederland</w:t>
      </w:r>
    </w:p>
    <w:p w14:paraId="486159CF" w14:textId="5398DB52" w:rsidR="00E83530" w:rsidRPr="00E83530" w:rsidRDefault="00E83530" w:rsidP="00E83530">
      <w:pPr>
        <w:pStyle w:val="Lijstalinea"/>
        <w:numPr>
          <w:ilvl w:val="0"/>
          <w:numId w:val="13"/>
        </w:numPr>
        <w:rPr>
          <w:rFonts w:cstheme="minorHAnsi"/>
          <w:sz w:val="28"/>
          <w:szCs w:val="28"/>
        </w:rPr>
      </w:pPr>
      <w:r w:rsidRPr="00E83530">
        <w:rPr>
          <w:rFonts w:cstheme="minorHAnsi"/>
          <w:sz w:val="28"/>
          <w:szCs w:val="28"/>
        </w:rPr>
        <w:t>De rol van moderne propaganda- en communicatiemiddelen en vormen van massaorganisatie</w:t>
      </w:r>
    </w:p>
    <w:p w14:paraId="645A74A3" w14:textId="77777777" w:rsidR="00DA4109" w:rsidRPr="00F57FFD" w:rsidRDefault="00DA4109" w:rsidP="00DA4109">
      <w:pPr>
        <w:rPr>
          <w:rFonts w:cstheme="minorHAnsi"/>
          <w:sz w:val="28"/>
          <w:szCs w:val="28"/>
        </w:rPr>
      </w:pPr>
    </w:p>
    <w:p w14:paraId="7D397817" w14:textId="5CA92A22" w:rsidR="00DA4109" w:rsidRPr="00F57FFD" w:rsidRDefault="00DA4109" w:rsidP="00624FAA">
      <w:pPr>
        <w:rPr>
          <w:rFonts w:cstheme="minorHAnsi"/>
          <w:sz w:val="28"/>
          <w:szCs w:val="28"/>
        </w:rPr>
      </w:pPr>
      <w:r w:rsidRPr="00624FAA">
        <w:rPr>
          <w:rFonts w:cstheme="minorHAnsi"/>
          <w:b/>
          <w:bCs/>
          <w:sz w:val="28"/>
          <w:szCs w:val="28"/>
        </w:rPr>
        <w:t>Beginsituatie</w:t>
      </w:r>
      <w:r w:rsidR="00624FAA">
        <w:rPr>
          <w:rFonts w:cstheme="minorHAnsi"/>
          <w:sz w:val="28"/>
          <w:szCs w:val="28"/>
        </w:rPr>
        <w:t>:</w:t>
      </w:r>
    </w:p>
    <w:p w14:paraId="20C0F342" w14:textId="77777777" w:rsidR="00DA4109" w:rsidRPr="00F57FFD" w:rsidRDefault="00DA4109" w:rsidP="00DA4109">
      <w:pPr>
        <w:rPr>
          <w:rFonts w:cstheme="minorHAnsi"/>
          <w:sz w:val="28"/>
          <w:szCs w:val="28"/>
        </w:rPr>
      </w:pPr>
    </w:p>
    <w:p w14:paraId="2540E9D8" w14:textId="77777777" w:rsidR="00DA4109" w:rsidRPr="00F57FFD" w:rsidRDefault="00DA4109" w:rsidP="00DA4109">
      <w:pPr>
        <w:rPr>
          <w:rFonts w:cstheme="minorHAnsi"/>
          <w:sz w:val="28"/>
          <w:szCs w:val="28"/>
        </w:rPr>
      </w:pPr>
      <w:r w:rsidRPr="00F57FFD">
        <w:rPr>
          <w:rFonts w:cstheme="minorHAnsi"/>
          <w:sz w:val="28"/>
          <w:szCs w:val="28"/>
        </w:rPr>
        <w:t xml:space="preserve">De leerlingen: </w:t>
      </w:r>
    </w:p>
    <w:p w14:paraId="3059B956" w14:textId="7DB00C9B" w:rsidR="00DA4109" w:rsidRPr="00F57FFD" w:rsidRDefault="00743110" w:rsidP="00DA4109">
      <w:pPr>
        <w:pStyle w:val="Lijstalinea"/>
        <w:numPr>
          <w:ilvl w:val="0"/>
          <w:numId w:val="7"/>
        </w:numPr>
        <w:rPr>
          <w:rFonts w:cstheme="minorHAnsi"/>
          <w:i/>
          <w:iCs/>
          <w:sz w:val="28"/>
          <w:szCs w:val="28"/>
        </w:rPr>
      </w:pPr>
      <w:r w:rsidRPr="00F57FFD">
        <w:rPr>
          <w:rFonts w:cstheme="minorHAnsi"/>
          <w:i/>
          <w:iCs/>
          <w:sz w:val="28"/>
          <w:szCs w:val="28"/>
        </w:rPr>
        <w:t>De leerlingen hebben weinig tot geen voorkennis over dit onderwerp. Natuurlijk leren ze wel over de Tweede Wereld Oorlog, maar niet specifiek over de Blokhuispoort over</w:t>
      </w:r>
      <w:r w:rsidR="00B608F3" w:rsidRPr="00F57FFD">
        <w:rPr>
          <w:rFonts w:cstheme="minorHAnsi"/>
          <w:i/>
          <w:iCs/>
          <w:sz w:val="28"/>
          <w:szCs w:val="28"/>
        </w:rPr>
        <w:t>v</w:t>
      </w:r>
      <w:r w:rsidRPr="00F57FFD">
        <w:rPr>
          <w:rFonts w:cstheme="minorHAnsi"/>
          <w:i/>
          <w:iCs/>
          <w:sz w:val="28"/>
          <w:szCs w:val="28"/>
        </w:rPr>
        <w:t>al.</w:t>
      </w:r>
    </w:p>
    <w:p w14:paraId="7D27D2AF" w14:textId="77777777" w:rsidR="00DA4109" w:rsidRPr="00F57FFD" w:rsidRDefault="00DA4109" w:rsidP="00DA4109">
      <w:pPr>
        <w:rPr>
          <w:rFonts w:cstheme="minorHAnsi"/>
          <w:sz w:val="28"/>
          <w:szCs w:val="28"/>
        </w:rPr>
      </w:pPr>
      <w:r w:rsidRPr="00F57FFD">
        <w:rPr>
          <w:rFonts w:cstheme="minorHAnsi"/>
          <w:sz w:val="28"/>
          <w:szCs w:val="28"/>
        </w:rPr>
        <w:t>Jijzelf:</w:t>
      </w:r>
    </w:p>
    <w:p w14:paraId="2156D040" w14:textId="68C8E2C2" w:rsidR="00DA4109" w:rsidRPr="00F57FFD" w:rsidRDefault="00DA4109" w:rsidP="00DA4109">
      <w:pPr>
        <w:numPr>
          <w:ilvl w:val="0"/>
          <w:numId w:val="2"/>
        </w:numPr>
        <w:rPr>
          <w:rFonts w:cstheme="minorHAnsi"/>
          <w:i/>
          <w:iCs/>
          <w:sz w:val="28"/>
          <w:szCs w:val="28"/>
        </w:rPr>
      </w:pPr>
      <w:r w:rsidRPr="00F57FFD">
        <w:rPr>
          <w:rFonts w:cstheme="minorHAnsi"/>
          <w:i/>
          <w:iCs/>
          <w:sz w:val="28"/>
          <w:szCs w:val="28"/>
        </w:rPr>
        <w:t xml:space="preserve"> </w:t>
      </w:r>
      <w:r w:rsidR="00B608F3" w:rsidRPr="00F57FFD">
        <w:rPr>
          <w:rFonts w:cstheme="minorHAnsi"/>
          <w:i/>
          <w:iCs/>
          <w:sz w:val="28"/>
          <w:szCs w:val="28"/>
        </w:rPr>
        <w:t xml:space="preserve">Wij hebben onderzoek gedaan naar de overval door het verzetsmuseum te bezoeken en meerdere bronnen te hebben onderzocht. </w:t>
      </w:r>
    </w:p>
    <w:p w14:paraId="1A7FF900" w14:textId="77777777" w:rsidR="00DA4109" w:rsidRPr="00F57FFD" w:rsidRDefault="00DA4109" w:rsidP="00DA4109">
      <w:pPr>
        <w:rPr>
          <w:rFonts w:cstheme="minorHAnsi"/>
          <w:sz w:val="28"/>
          <w:szCs w:val="28"/>
        </w:rPr>
      </w:pPr>
      <w:r w:rsidRPr="00F57FFD">
        <w:rPr>
          <w:rFonts w:cstheme="minorHAnsi"/>
          <w:sz w:val="28"/>
          <w:szCs w:val="28"/>
        </w:rPr>
        <w:t xml:space="preserve">Omgeving: </w:t>
      </w:r>
    </w:p>
    <w:p w14:paraId="691B84D4" w14:textId="0C87B1A8" w:rsidR="00DA4109" w:rsidRPr="00F57FFD" w:rsidRDefault="00B608F3" w:rsidP="00DA4109">
      <w:pPr>
        <w:pStyle w:val="Lijstalinea"/>
        <w:numPr>
          <w:ilvl w:val="0"/>
          <w:numId w:val="2"/>
        </w:numPr>
        <w:rPr>
          <w:rFonts w:cstheme="minorHAnsi"/>
          <w:b/>
          <w:bCs/>
          <w:sz w:val="28"/>
          <w:szCs w:val="28"/>
        </w:rPr>
      </w:pPr>
      <w:r w:rsidRPr="00F57FFD">
        <w:rPr>
          <w:rFonts w:cstheme="minorHAnsi"/>
          <w:i/>
          <w:iCs/>
          <w:sz w:val="28"/>
          <w:szCs w:val="28"/>
        </w:rPr>
        <w:t>De leerlingen zitten in</w:t>
      </w:r>
      <w:r w:rsidR="009A441F" w:rsidRPr="00F57FFD">
        <w:rPr>
          <w:rFonts w:cstheme="minorHAnsi"/>
          <w:i/>
          <w:iCs/>
          <w:sz w:val="28"/>
          <w:szCs w:val="28"/>
        </w:rPr>
        <w:t xml:space="preserve"> duo’s. </w:t>
      </w:r>
    </w:p>
    <w:p w14:paraId="4CB73749" w14:textId="77777777" w:rsidR="00F57FFD" w:rsidRPr="00F57FFD" w:rsidRDefault="00F57FFD" w:rsidP="00F57FFD">
      <w:pPr>
        <w:pStyle w:val="Lijstalinea"/>
        <w:rPr>
          <w:rFonts w:cstheme="minorHAnsi"/>
          <w:b/>
          <w:bCs/>
          <w:sz w:val="28"/>
          <w:szCs w:val="28"/>
        </w:rPr>
      </w:pPr>
    </w:p>
    <w:p w14:paraId="714A6326" w14:textId="03233CB8" w:rsidR="00DA4109" w:rsidRPr="00F57FFD" w:rsidRDefault="00DA4109" w:rsidP="00DA4109">
      <w:pPr>
        <w:rPr>
          <w:rFonts w:cstheme="minorHAnsi"/>
          <w:b/>
          <w:bCs/>
          <w:sz w:val="28"/>
          <w:szCs w:val="28"/>
        </w:rPr>
      </w:pPr>
      <w:r w:rsidRPr="00F57FFD">
        <w:rPr>
          <w:rFonts w:cstheme="minorHAnsi"/>
          <w:b/>
          <w:bCs/>
          <w:sz w:val="28"/>
          <w:szCs w:val="28"/>
        </w:rPr>
        <w:t>Lesdoelen</w:t>
      </w:r>
    </w:p>
    <w:p w14:paraId="727CAAA9" w14:textId="77777777" w:rsidR="009A441F" w:rsidRPr="00F57FFD" w:rsidRDefault="009A441F" w:rsidP="00DA4109">
      <w:pPr>
        <w:rPr>
          <w:rFonts w:cstheme="minorHAnsi"/>
          <w:b/>
          <w:bCs/>
          <w:sz w:val="28"/>
          <w:szCs w:val="28"/>
        </w:rPr>
      </w:pPr>
    </w:p>
    <w:p w14:paraId="07BF394F" w14:textId="576CBAB2" w:rsidR="00DA4109" w:rsidRPr="00F57FFD" w:rsidRDefault="009A441F" w:rsidP="00DA4109">
      <w:pPr>
        <w:rPr>
          <w:rFonts w:cstheme="minorHAnsi"/>
          <w:sz w:val="28"/>
          <w:szCs w:val="28"/>
        </w:rPr>
      </w:pPr>
      <w:r w:rsidRPr="00F57FFD">
        <w:rPr>
          <w:rFonts w:cstheme="minorHAnsi"/>
          <w:sz w:val="28"/>
          <w:szCs w:val="28"/>
        </w:rPr>
        <w:t>1</w:t>
      </w:r>
      <w:r w:rsidR="00DA4109" w:rsidRPr="00F57FFD">
        <w:rPr>
          <w:rFonts w:cstheme="minorHAnsi"/>
          <w:sz w:val="28"/>
          <w:szCs w:val="28"/>
        </w:rPr>
        <w:t>.</w:t>
      </w:r>
      <w:r w:rsidR="00B608F3" w:rsidRPr="00F57FFD">
        <w:rPr>
          <w:rFonts w:cstheme="minorHAnsi"/>
          <w:sz w:val="28"/>
          <w:szCs w:val="28"/>
        </w:rPr>
        <w:t xml:space="preserve"> De leerlingen kan in eigen woorden uitleggen wat er tijdens de overval </w:t>
      </w:r>
      <w:r w:rsidRPr="00F57FFD">
        <w:rPr>
          <w:rFonts w:cstheme="minorHAnsi"/>
          <w:sz w:val="28"/>
          <w:szCs w:val="28"/>
        </w:rPr>
        <w:t xml:space="preserve">in 1944 </w:t>
      </w:r>
      <w:r w:rsidR="00B608F3" w:rsidRPr="00F57FFD">
        <w:rPr>
          <w:rFonts w:cstheme="minorHAnsi"/>
          <w:sz w:val="28"/>
          <w:szCs w:val="28"/>
        </w:rPr>
        <w:t>is gebeurd.</w:t>
      </w:r>
    </w:p>
    <w:p w14:paraId="5B6C4721" w14:textId="5A9EA224" w:rsidR="00DA4109" w:rsidRPr="00F57FFD" w:rsidRDefault="009A441F" w:rsidP="00DA4109">
      <w:pPr>
        <w:rPr>
          <w:rFonts w:cstheme="minorHAnsi"/>
          <w:sz w:val="28"/>
          <w:szCs w:val="28"/>
        </w:rPr>
      </w:pPr>
      <w:r w:rsidRPr="00F57FFD">
        <w:rPr>
          <w:rFonts w:cstheme="minorHAnsi"/>
          <w:sz w:val="28"/>
          <w:szCs w:val="28"/>
        </w:rPr>
        <w:t>2</w:t>
      </w:r>
      <w:r w:rsidR="00DA4109" w:rsidRPr="00F57FFD">
        <w:rPr>
          <w:rFonts w:cstheme="minorHAnsi"/>
          <w:sz w:val="28"/>
          <w:szCs w:val="28"/>
        </w:rPr>
        <w:t xml:space="preserve">. </w:t>
      </w:r>
      <w:r w:rsidR="00B608F3" w:rsidRPr="00F57FFD">
        <w:rPr>
          <w:rFonts w:cstheme="minorHAnsi"/>
          <w:sz w:val="28"/>
          <w:szCs w:val="28"/>
        </w:rPr>
        <w:t xml:space="preserve">De leerlingen </w:t>
      </w:r>
      <w:r w:rsidRPr="00F57FFD">
        <w:rPr>
          <w:rFonts w:cstheme="minorHAnsi"/>
          <w:sz w:val="28"/>
          <w:szCs w:val="28"/>
        </w:rPr>
        <w:t>kunnen belangrijke begrippen uit</w:t>
      </w:r>
      <w:r w:rsidR="00592466">
        <w:rPr>
          <w:rFonts w:cstheme="minorHAnsi"/>
          <w:sz w:val="28"/>
          <w:szCs w:val="28"/>
        </w:rPr>
        <w:t xml:space="preserve"> de bron</w:t>
      </w:r>
      <w:r w:rsidRPr="00F57FFD">
        <w:rPr>
          <w:rFonts w:cstheme="minorHAnsi"/>
          <w:sz w:val="28"/>
          <w:szCs w:val="28"/>
        </w:rPr>
        <w:t xml:space="preserve"> halen. </w:t>
      </w:r>
    </w:p>
    <w:p w14:paraId="7F96F9AA" w14:textId="77777777" w:rsidR="00DA4109" w:rsidRPr="00F57FFD" w:rsidRDefault="00DA4109" w:rsidP="00DA4109">
      <w:pPr>
        <w:jc w:val="right"/>
        <w:rPr>
          <w:rFonts w:cstheme="minorHAnsi"/>
          <w:sz w:val="28"/>
          <w:szCs w:val="28"/>
        </w:rPr>
      </w:pPr>
    </w:p>
    <w:tbl>
      <w:tblPr>
        <w:tblW w:w="9544" w:type="dxa"/>
        <w:tblLook w:val="04A0" w:firstRow="1" w:lastRow="0" w:firstColumn="1" w:lastColumn="0" w:noHBand="0" w:noVBand="1"/>
      </w:tblPr>
      <w:tblGrid>
        <w:gridCol w:w="4536"/>
        <w:gridCol w:w="5008"/>
      </w:tblGrid>
      <w:tr w:rsidR="00DA4109" w:rsidRPr="00F57FFD" w14:paraId="1ADC412D" w14:textId="77777777" w:rsidTr="009A2A93">
        <w:tc>
          <w:tcPr>
            <w:tcW w:w="4536" w:type="dxa"/>
            <w:tcBorders>
              <w:top w:val="single" w:sz="4" w:space="0" w:color="auto"/>
              <w:left w:val="nil"/>
              <w:bottom w:val="nil"/>
              <w:right w:val="nil"/>
            </w:tcBorders>
            <w:hideMark/>
          </w:tcPr>
          <w:p w14:paraId="5DF4ECB6" w14:textId="63D8663C" w:rsidR="00DA4109" w:rsidRPr="00F57FFD" w:rsidRDefault="00DA4109" w:rsidP="000A566D">
            <w:pPr>
              <w:rPr>
                <w:rFonts w:cstheme="minorHAnsi"/>
                <w:sz w:val="28"/>
                <w:szCs w:val="28"/>
              </w:rPr>
            </w:pPr>
            <w:r w:rsidRPr="00F57FFD">
              <w:rPr>
                <w:rFonts w:cstheme="minorHAnsi"/>
                <w:sz w:val="28"/>
                <w:szCs w:val="28"/>
              </w:rPr>
              <w:t>Algemene doelstellingen van deze les</w:t>
            </w:r>
          </w:p>
        </w:tc>
        <w:tc>
          <w:tcPr>
            <w:tcW w:w="5008" w:type="dxa"/>
            <w:tcBorders>
              <w:top w:val="single" w:sz="4" w:space="0" w:color="auto"/>
              <w:left w:val="nil"/>
              <w:bottom w:val="nil"/>
              <w:right w:val="nil"/>
            </w:tcBorders>
          </w:tcPr>
          <w:p w14:paraId="1829E8FF" w14:textId="77777777" w:rsidR="00DA4109" w:rsidRPr="00F57FFD" w:rsidRDefault="00DA4109" w:rsidP="000A566D">
            <w:pPr>
              <w:rPr>
                <w:rFonts w:cstheme="minorHAnsi"/>
                <w:sz w:val="28"/>
                <w:szCs w:val="28"/>
              </w:rPr>
            </w:pPr>
          </w:p>
        </w:tc>
      </w:tr>
      <w:tr w:rsidR="00DA4109" w:rsidRPr="00F57FFD" w14:paraId="69F98206" w14:textId="77777777" w:rsidTr="009A2A93">
        <w:tc>
          <w:tcPr>
            <w:tcW w:w="4536" w:type="dxa"/>
            <w:tcBorders>
              <w:top w:val="nil"/>
              <w:left w:val="nil"/>
              <w:bottom w:val="nil"/>
              <w:right w:val="single" w:sz="4" w:space="0" w:color="auto"/>
            </w:tcBorders>
          </w:tcPr>
          <w:p w14:paraId="07A372AC" w14:textId="7A28165B" w:rsidR="00DA4109" w:rsidRPr="00F57FFD" w:rsidRDefault="00DA4109" w:rsidP="000A566D">
            <w:pPr>
              <w:rPr>
                <w:rFonts w:cstheme="minorHAnsi"/>
                <w:sz w:val="28"/>
                <w:szCs w:val="28"/>
              </w:rPr>
            </w:pPr>
            <w:r w:rsidRPr="00F57FFD">
              <w:rPr>
                <w:rFonts w:cstheme="minorHAnsi"/>
                <w:sz w:val="28"/>
                <w:szCs w:val="28"/>
              </w:rPr>
              <w:t xml:space="preserve">De leerlingen kan de volgende begrippen uitleggen: </w:t>
            </w:r>
          </w:p>
          <w:p w14:paraId="6EEE9C63" w14:textId="1BBD6E1C" w:rsidR="00D16369" w:rsidRPr="00F57FFD" w:rsidRDefault="00D16369" w:rsidP="000A566D">
            <w:pPr>
              <w:rPr>
                <w:rFonts w:cstheme="minorHAnsi"/>
                <w:sz w:val="28"/>
                <w:szCs w:val="28"/>
              </w:rPr>
            </w:pPr>
            <w:r w:rsidRPr="00F57FFD">
              <w:rPr>
                <w:rFonts w:cstheme="minorHAnsi"/>
                <w:sz w:val="28"/>
                <w:szCs w:val="28"/>
              </w:rPr>
              <w:t xml:space="preserve">Verzet </w:t>
            </w:r>
          </w:p>
          <w:p w14:paraId="4D35EAA2" w14:textId="5FD708FE" w:rsidR="00D16369" w:rsidRPr="00F57FFD" w:rsidRDefault="00D16369" w:rsidP="000A566D">
            <w:pPr>
              <w:rPr>
                <w:rFonts w:cstheme="minorHAnsi"/>
                <w:sz w:val="28"/>
                <w:szCs w:val="28"/>
              </w:rPr>
            </w:pPr>
            <w:r w:rsidRPr="00F57FFD">
              <w:rPr>
                <w:rFonts w:cstheme="minorHAnsi"/>
                <w:sz w:val="28"/>
                <w:szCs w:val="28"/>
              </w:rPr>
              <w:t>Friese knokploeg</w:t>
            </w:r>
          </w:p>
          <w:p w14:paraId="5780F3E7" w14:textId="7D11C40D" w:rsidR="00D16369" w:rsidRPr="00F57FFD" w:rsidRDefault="00D16369" w:rsidP="000A566D">
            <w:pPr>
              <w:rPr>
                <w:rFonts w:cstheme="minorHAnsi"/>
                <w:sz w:val="28"/>
                <w:szCs w:val="28"/>
              </w:rPr>
            </w:pPr>
            <w:r w:rsidRPr="00F57FFD">
              <w:rPr>
                <w:rFonts w:cstheme="minorHAnsi"/>
                <w:sz w:val="28"/>
                <w:szCs w:val="28"/>
              </w:rPr>
              <w:t>Blokhuispoort</w:t>
            </w:r>
            <w:r w:rsidR="00C010AD" w:rsidRPr="00F57FFD">
              <w:rPr>
                <w:rFonts w:cstheme="minorHAnsi"/>
                <w:sz w:val="28"/>
                <w:szCs w:val="28"/>
              </w:rPr>
              <w:t>/Huis van bewaring</w:t>
            </w:r>
          </w:p>
          <w:p w14:paraId="77A0E2D6" w14:textId="74707673" w:rsidR="00D16369" w:rsidRPr="00F57FFD" w:rsidRDefault="00D16369" w:rsidP="000A566D">
            <w:pPr>
              <w:rPr>
                <w:rFonts w:cstheme="minorHAnsi"/>
                <w:sz w:val="28"/>
                <w:szCs w:val="28"/>
              </w:rPr>
            </w:pPr>
            <w:r w:rsidRPr="00F57FFD">
              <w:rPr>
                <w:rFonts w:cstheme="minorHAnsi"/>
                <w:sz w:val="28"/>
                <w:szCs w:val="28"/>
              </w:rPr>
              <w:t xml:space="preserve">Tweede Wereld Oorlog </w:t>
            </w:r>
          </w:p>
          <w:p w14:paraId="7C675C1F" w14:textId="2D9B32D7" w:rsidR="00DA4109" w:rsidRPr="00F57FFD" w:rsidRDefault="00C010AD" w:rsidP="00DA4109">
            <w:pPr>
              <w:rPr>
                <w:rFonts w:cstheme="minorHAnsi"/>
                <w:sz w:val="28"/>
                <w:szCs w:val="28"/>
              </w:rPr>
            </w:pPr>
            <w:r w:rsidRPr="00F57FFD">
              <w:rPr>
                <w:rFonts w:cstheme="minorHAnsi"/>
                <w:sz w:val="28"/>
                <w:szCs w:val="28"/>
              </w:rPr>
              <w:t>Overval</w:t>
            </w:r>
          </w:p>
          <w:p w14:paraId="62F97043" w14:textId="499316A6" w:rsidR="00DA4109" w:rsidRPr="00F57FFD" w:rsidRDefault="00C010AD" w:rsidP="009A2A93">
            <w:pPr>
              <w:rPr>
                <w:rFonts w:cstheme="minorHAnsi"/>
                <w:sz w:val="28"/>
                <w:szCs w:val="28"/>
              </w:rPr>
            </w:pPr>
            <w:r w:rsidRPr="00F57FFD">
              <w:rPr>
                <w:rFonts w:cstheme="minorHAnsi"/>
                <w:sz w:val="28"/>
                <w:szCs w:val="28"/>
              </w:rPr>
              <w:t>Politieke gevangen</w:t>
            </w:r>
            <w:r w:rsidR="009A2A93">
              <w:rPr>
                <w:rFonts w:cstheme="minorHAnsi"/>
                <w:sz w:val="28"/>
                <w:szCs w:val="28"/>
              </w:rPr>
              <w:t>en</w:t>
            </w:r>
          </w:p>
        </w:tc>
        <w:tc>
          <w:tcPr>
            <w:tcW w:w="5008" w:type="dxa"/>
            <w:tcBorders>
              <w:top w:val="nil"/>
              <w:left w:val="single" w:sz="4" w:space="0" w:color="auto"/>
              <w:bottom w:val="nil"/>
              <w:right w:val="nil"/>
            </w:tcBorders>
          </w:tcPr>
          <w:p w14:paraId="1654ABDC" w14:textId="77777777" w:rsidR="00DA4109" w:rsidRPr="00F57FFD" w:rsidRDefault="00DA4109" w:rsidP="000A566D">
            <w:pPr>
              <w:rPr>
                <w:rFonts w:cstheme="minorHAnsi"/>
                <w:sz w:val="28"/>
                <w:szCs w:val="28"/>
              </w:rPr>
            </w:pPr>
            <w:r w:rsidRPr="00F57FFD">
              <w:rPr>
                <w:rFonts w:cstheme="minorHAnsi"/>
                <w:sz w:val="28"/>
                <w:szCs w:val="28"/>
              </w:rPr>
              <w:t>Vaardigheden:</w:t>
            </w:r>
          </w:p>
          <w:p w14:paraId="4951D184" w14:textId="5DD0F074" w:rsidR="00DA4109" w:rsidRPr="00F57FFD" w:rsidRDefault="00D16369" w:rsidP="000A566D">
            <w:pPr>
              <w:rPr>
                <w:rFonts w:cstheme="minorHAnsi"/>
                <w:sz w:val="28"/>
                <w:szCs w:val="28"/>
              </w:rPr>
            </w:pPr>
            <w:r w:rsidRPr="00F57FFD">
              <w:rPr>
                <w:rFonts w:cstheme="minorHAnsi"/>
                <w:sz w:val="28"/>
                <w:szCs w:val="28"/>
              </w:rPr>
              <w:t>De leerling kan bronnen onderzoeken</w:t>
            </w:r>
          </w:p>
          <w:p w14:paraId="33A56CE1" w14:textId="70159E2E" w:rsidR="00D16369" w:rsidRPr="00F57FFD" w:rsidRDefault="00D16369" w:rsidP="000A566D">
            <w:pPr>
              <w:rPr>
                <w:rFonts w:cstheme="minorHAnsi"/>
                <w:sz w:val="28"/>
                <w:szCs w:val="28"/>
              </w:rPr>
            </w:pPr>
            <w:r w:rsidRPr="00F57FFD">
              <w:rPr>
                <w:rFonts w:cstheme="minorHAnsi"/>
                <w:sz w:val="28"/>
                <w:szCs w:val="28"/>
              </w:rPr>
              <w:t>De leerling kan zelfstandig werken</w:t>
            </w:r>
          </w:p>
          <w:p w14:paraId="0862308B" w14:textId="76F2C4A9" w:rsidR="009A441F" w:rsidRPr="00F57FFD" w:rsidRDefault="009A441F" w:rsidP="000A566D">
            <w:pPr>
              <w:rPr>
                <w:rFonts w:cstheme="minorHAnsi"/>
                <w:sz w:val="28"/>
                <w:szCs w:val="28"/>
              </w:rPr>
            </w:pPr>
            <w:r w:rsidRPr="00F57FFD">
              <w:rPr>
                <w:rFonts w:cstheme="minorHAnsi"/>
                <w:sz w:val="28"/>
                <w:szCs w:val="28"/>
              </w:rPr>
              <w:t>De leerling kan een begrippenlijst maken</w:t>
            </w:r>
          </w:p>
          <w:p w14:paraId="35B51093" w14:textId="41D3D425" w:rsidR="00DA4109" w:rsidRPr="00F57FFD" w:rsidRDefault="00DA4109" w:rsidP="00DA4109">
            <w:pPr>
              <w:ind w:left="720"/>
              <w:rPr>
                <w:rFonts w:cstheme="minorHAnsi"/>
                <w:sz w:val="28"/>
                <w:szCs w:val="28"/>
              </w:rPr>
            </w:pPr>
          </w:p>
          <w:p w14:paraId="7E49A2DA" w14:textId="77777777" w:rsidR="00DA4109" w:rsidRPr="00F57FFD" w:rsidRDefault="00DA4109" w:rsidP="000A566D">
            <w:pPr>
              <w:rPr>
                <w:rFonts w:cstheme="minorHAnsi"/>
                <w:sz w:val="28"/>
                <w:szCs w:val="28"/>
              </w:rPr>
            </w:pPr>
          </w:p>
        </w:tc>
      </w:tr>
    </w:tbl>
    <w:p w14:paraId="2E90C26F" w14:textId="3F5EA038" w:rsidR="00F57FFD" w:rsidRDefault="00BC38B9" w:rsidP="00DA4109">
      <w:pPr>
        <w:rPr>
          <w:rFonts w:cstheme="minorHAnsi"/>
          <w:b/>
          <w:bCs/>
          <w:sz w:val="28"/>
          <w:szCs w:val="28"/>
        </w:rPr>
      </w:pPr>
      <w:r>
        <w:rPr>
          <w:rFonts w:cstheme="minorHAnsi"/>
          <w:b/>
          <w:bCs/>
          <w:sz w:val="28"/>
          <w:szCs w:val="28"/>
        </w:rPr>
        <w:lastRenderedPageBreak/>
        <w:t>Benodigdheden:</w:t>
      </w:r>
    </w:p>
    <w:p w14:paraId="2C3559C3" w14:textId="6D70F831" w:rsidR="00BC38B9" w:rsidRPr="00BC38B9" w:rsidRDefault="00592466" w:rsidP="00BC38B9">
      <w:pPr>
        <w:pStyle w:val="Lijstalinea"/>
        <w:numPr>
          <w:ilvl w:val="0"/>
          <w:numId w:val="13"/>
        </w:numPr>
        <w:rPr>
          <w:rFonts w:cstheme="minorHAnsi"/>
          <w:b/>
          <w:bCs/>
          <w:sz w:val="28"/>
          <w:szCs w:val="28"/>
        </w:rPr>
      </w:pPr>
      <w:r>
        <w:rPr>
          <w:rFonts w:cstheme="minorHAnsi"/>
          <w:sz w:val="28"/>
          <w:szCs w:val="28"/>
        </w:rPr>
        <w:t>De bron</w:t>
      </w:r>
      <w:r w:rsidR="00BC38B9">
        <w:rPr>
          <w:rFonts w:cstheme="minorHAnsi"/>
          <w:sz w:val="28"/>
          <w:szCs w:val="28"/>
        </w:rPr>
        <w:t xml:space="preserve"> over blokhuispoort </w:t>
      </w:r>
      <w:r>
        <w:rPr>
          <w:rFonts w:cstheme="minorHAnsi"/>
          <w:sz w:val="28"/>
          <w:szCs w:val="28"/>
        </w:rPr>
        <w:t xml:space="preserve">en het filmpje </w:t>
      </w:r>
    </w:p>
    <w:p w14:paraId="7BA33485" w14:textId="3E304083" w:rsidR="00BC38B9" w:rsidRPr="00BC38B9" w:rsidRDefault="00BC38B9" w:rsidP="00BC38B9">
      <w:pPr>
        <w:pStyle w:val="Lijstalinea"/>
        <w:numPr>
          <w:ilvl w:val="0"/>
          <w:numId w:val="13"/>
        </w:numPr>
        <w:rPr>
          <w:rFonts w:cstheme="minorHAnsi"/>
          <w:b/>
          <w:bCs/>
          <w:sz w:val="28"/>
          <w:szCs w:val="28"/>
        </w:rPr>
      </w:pPr>
      <w:r>
        <w:rPr>
          <w:rFonts w:cstheme="minorHAnsi"/>
          <w:sz w:val="28"/>
          <w:szCs w:val="28"/>
        </w:rPr>
        <w:t xml:space="preserve">PowerPoint </w:t>
      </w:r>
    </w:p>
    <w:p w14:paraId="5C27A83F" w14:textId="1EB12B50" w:rsidR="00BC38B9" w:rsidRPr="00BC38B9" w:rsidRDefault="00BC38B9" w:rsidP="00BC38B9">
      <w:pPr>
        <w:pStyle w:val="Lijstalinea"/>
        <w:numPr>
          <w:ilvl w:val="0"/>
          <w:numId w:val="13"/>
        </w:numPr>
        <w:rPr>
          <w:rFonts w:cstheme="minorHAnsi"/>
          <w:b/>
          <w:bCs/>
          <w:sz w:val="28"/>
          <w:szCs w:val="28"/>
        </w:rPr>
      </w:pPr>
      <w:r>
        <w:rPr>
          <w:rFonts w:cstheme="minorHAnsi"/>
          <w:sz w:val="28"/>
          <w:szCs w:val="28"/>
        </w:rPr>
        <w:t xml:space="preserve">Pen en papier </w:t>
      </w:r>
    </w:p>
    <w:p w14:paraId="557E0433" w14:textId="6A272C71" w:rsidR="009223DC" w:rsidRDefault="009223DC" w:rsidP="009223DC">
      <w:pPr>
        <w:rPr>
          <w:rFonts w:cstheme="minorHAnsi"/>
          <w:b/>
          <w:bCs/>
          <w:sz w:val="28"/>
          <w:szCs w:val="28"/>
        </w:rPr>
      </w:pPr>
    </w:p>
    <w:p w14:paraId="7BE0DB11" w14:textId="11BC09EF" w:rsidR="009223DC" w:rsidRDefault="009223DC" w:rsidP="009223DC">
      <w:pPr>
        <w:rPr>
          <w:rFonts w:cstheme="minorHAnsi"/>
          <w:b/>
          <w:bCs/>
          <w:sz w:val="28"/>
          <w:szCs w:val="28"/>
        </w:rPr>
      </w:pPr>
      <w:r>
        <w:rPr>
          <w:rFonts w:cstheme="minorHAnsi"/>
          <w:b/>
          <w:bCs/>
          <w:sz w:val="28"/>
          <w:szCs w:val="28"/>
        </w:rPr>
        <w:t>Leerlingenmateriaal:</w:t>
      </w:r>
    </w:p>
    <w:p w14:paraId="75D5DFDA" w14:textId="4D03618E" w:rsidR="009223DC" w:rsidRDefault="00592466" w:rsidP="009223DC">
      <w:pPr>
        <w:pStyle w:val="Lijstalinea"/>
        <w:numPr>
          <w:ilvl w:val="0"/>
          <w:numId w:val="13"/>
        </w:numPr>
        <w:rPr>
          <w:rFonts w:cstheme="minorHAnsi"/>
          <w:sz w:val="28"/>
          <w:szCs w:val="28"/>
        </w:rPr>
      </w:pPr>
      <w:hyperlink r:id="rId5" w:history="1">
        <w:r w:rsidRPr="000C7691">
          <w:rPr>
            <w:rStyle w:val="Hyperlink"/>
            <w:rFonts w:cstheme="minorHAnsi"/>
            <w:sz w:val="28"/>
            <w:szCs w:val="28"/>
          </w:rPr>
          <w:t>https://www.friesmuseum.nl/collectie/een-greep-uit-de-collectie/gevangenisdeur-blokhuispoort</w:t>
        </w:r>
      </w:hyperlink>
    </w:p>
    <w:p w14:paraId="526B7232" w14:textId="7C5FEE5F" w:rsidR="00592466" w:rsidRPr="009223DC" w:rsidRDefault="00592466" w:rsidP="009223DC">
      <w:pPr>
        <w:pStyle w:val="Lijstalinea"/>
        <w:numPr>
          <w:ilvl w:val="0"/>
          <w:numId w:val="13"/>
        </w:numPr>
        <w:rPr>
          <w:rFonts w:cstheme="minorHAnsi"/>
          <w:sz w:val="28"/>
          <w:szCs w:val="28"/>
        </w:rPr>
      </w:pPr>
      <w:r w:rsidRPr="00592466">
        <w:rPr>
          <w:rFonts w:cstheme="minorHAnsi"/>
          <w:sz w:val="28"/>
          <w:szCs w:val="28"/>
        </w:rPr>
        <w:t>https://www.youtube.com/watch?v=a9k5_7f6_n0</w:t>
      </w:r>
    </w:p>
    <w:p w14:paraId="1E1188E8" w14:textId="77777777" w:rsidR="009223DC" w:rsidRDefault="009223DC" w:rsidP="00DA4109">
      <w:pPr>
        <w:rPr>
          <w:rFonts w:cstheme="minorHAnsi"/>
          <w:b/>
          <w:bCs/>
          <w:sz w:val="28"/>
          <w:szCs w:val="28"/>
        </w:rPr>
      </w:pPr>
    </w:p>
    <w:p w14:paraId="5B79413F" w14:textId="41D18614" w:rsidR="00DA4109" w:rsidRPr="00F57FFD" w:rsidRDefault="00DA4109" w:rsidP="00DA4109">
      <w:pPr>
        <w:rPr>
          <w:rFonts w:cstheme="minorHAnsi"/>
          <w:b/>
          <w:bCs/>
          <w:sz w:val="28"/>
          <w:szCs w:val="28"/>
        </w:rPr>
      </w:pPr>
      <w:r w:rsidRPr="00F57FFD">
        <w:rPr>
          <w:rFonts w:cstheme="minorHAnsi"/>
          <w:b/>
          <w:bCs/>
          <w:sz w:val="28"/>
          <w:szCs w:val="28"/>
        </w:rPr>
        <w:t xml:space="preserve">Begin les: </w:t>
      </w:r>
    </w:p>
    <w:p w14:paraId="448CE6ED" w14:textId="3BCA0626" w:rsidR="00DA4109" w:rsidRPr="00F57FFD" w:rsidRDefault="00F63EEE" w:rsidP="00DA4109">
      <w:pPr>
        <w:rPr>
          <w:rFonts w:cstheme="minorHAnsi"/>
          <w:sz w:val="28"/>
          <w:szCs w:val="28"/>
        </w:rPr>
      </w:pPr>
      <w:r w:rsidRPr="00F57FFD">
        <w:rPr>
          <w:rFonts w:cstheme="minorHAnsi"/>
          <w:sz w:val="28"/>
          <w:szCs w:val="28"/>
        </w:rPr>
        <w:t xml:space="preserve">De les begint met een korte introductie over de Tweede Wereld Oorlog in Leeuwarden. De overval vindt pas plaats in 1944, het einde van de oorlog nadert dan al. Daarom </w:t>
      </w:r>
      <w:r w:rsidR="00716792" w:rsidRPr="00F57FFD">
        <w:rPr>
          <w:rFonts w:cstheme="minorHAnsi"/>
          <w:sz w:val="28"/>
          <w:szCs w:val="28"/>
        </w:rPr>
        <w:t>is</w:t>
      </w:r>
      <w:r w:rsidRPr="00F57FFD">
        <w:rPr>
          <w:rFonts w:cstheme="minorHAnsi"/>
          <w:sz w:val="28"/>
          <w:szCs w:val="28"/>
        </w:rPr>
        <w:t xml:space="preserve"> het belangrijk dat leerlingen eerst iets leren over hoe de </w:t>
      </w:r>
      <w:r w:rsidR="00D13EF3" w:rsidRPr="00F57FFD">
        <w:rPr>
          <w:rFonts w:cstheme="minorHAnsi"/>
          <w:sz w:val="28"/>
          <w:szCs w:val="28"/>
        </w:rPr>
        <w:t>oorlog in Leeuwarden is verlopen. De introductie duur</w:t>
      </w:r>
      <w:r w:rsidR="00716792" w:rsidRPr="00F57FFD">
        <w:rPr>
          <w:rFonts w:cstheme="minorHAnsi"/>
          <w:sz w:val="28"/>
          <w:szCs w:val="28"/>
        </w:rPr>
        <w:t>t</w:t>
      </w:r>
      <w:r w:rsidR="00D13EF3" w:rsidRPr="00F57FFD">
        <w:rPr>
          <w:rFonts w:cstheme="minorHAnsi"/>
          <w:sz w:val="28"/>
          <w:szCs w:val="28"/>
        </w:rPr>
        <w:t xml:space="preserve"> ongeveer 10 minuten. </w:t>
      </w:r>
    </w:p>
    <w:p w14:paraId="4862FCD6" w14:textId="77777777" w:rsidR="00F63EEE" w:rsidRPr="00F57FFD" w:rsidRDefault="00F63EEE" w:rsidP="00DA4109">
      <w:pPr>
        <w:rPr>
          <w:rFonts w:cstheme="minorHAnsi"/>
          <w:b/>
          <w:bCs/>
          <w:sz w:val="28"/>
          <w:szCs w:val="28"/>
        </w:rPr>
      </w:pPr>
    </w:p>
    <w:p w14:paraId="55C905C5" w14:textId="77777777" w:rsidR="00DA4109" w:rsidRPr="00F57FFD" w:rsidRDefault="00DA4109" w:rsidP="00DA4109">
      <w:pPr>
        <w:pStyle w:val="Geenafstand"/>
        <w:rPr>
          <w:rFonts w:cstheme="minorHAnsi"/>
          <w:sz w:val="28"/>
          <w:szCs w:val="28"/>
        </w:rPr>
      </w:pPr>
      <w:r w:rsidRPr="00F57FFD">
        <w:rPr>
          <w:rFonts w:cstheme="minorHAnsi"/>
          <w:b/>
          <w:bCs/>
          <w:sz w:val="28"/>
          <w:szCs w:val="28"/>
        </w:rPr>
        <w:t>Wat:</w:t>
      </w:r>
      <w:r w:rsidRPr="00F57FFD">
        <w:rPr>
          <w:rFonts w:cstheme="minorHAnsi"/>
          <w:sz w:val="28"/>
          <w:szCs w:val="28"/>
        </w:rPr>
        <w:t xml:space="preserve"> </w:t>
      </w:r>
    </w:p>
    <w:p w14:paraId="58FAB38B" w14:textId="7181184C" w:rsidR="00DA4109" w:rsidRPr="00F57FFD" w:rsidRDefault="00483A26" w:rsidP="00EA2A3B">
      <w:pPr>
        <w:pStyle w:val="Geenafstand"/>
        <w:rPr>
          <w:rFonts w:cstheme="minorHAnsi"/>
          <w:sz w:val="28"/>
          <w:szCs w:val="28"/>
        </w:rPr>
      </w:pPr>
      <w:r w:rsidRPr="00F57FFD">
        <w:rPr>
          <w:rFonts w:cstheme="minorHAnsi"/>
          <w:sz w:val="28"/>
          <w:szCs w:val="28"/>
        </w:rPr>
        <w:t xml:space="preserve">De leerlingen gaan na de introductie bezig in groepjes met </w:t>
      </w:r>
      <w:r w:rsidR="00EA2A3B" w:rsidRPr="00F57FFD">
        <w:rPr>
          <w:rFonts w:cstheme="minorHAnsi"/>
          <w:sz w:val="28"/>
          <w:szCs w:val="28"/>
        </w:rPr>
        <w:t>de opdracht</w:t>
      </w:r>
      <w:r w:rsidRPr="00F57FFD">
        <w:rPr>
          <w:rFonts w:cstheme="minorHAnsi"/>
          <w:sz w:val="28"/>
          <w:szCs w:val="28"/>
        </w:rPr>
        <w:t xml:space="preserve">. </w:t>
      </w:r>
      <w:r w:rsidR="00EA2A3B" w:rsidRPr="00F57FFD">
        <w:rPr>
          <w:rFonts w:cstheme="minorHAnsi"/>
          <w:sz w:val="28"/>
          <w:szCs w:val="28"/>
        </w:rPr>
        <w:t xml:space="preserve">Voor de opdracht </w:t>
      </w:r>
      <w:r w:rsidR="00592466">
        <w:rPr>
          <w:rFonts w:cstheme="minorHAnsi"/>
          <w:sz w:val="28"/>
          <w:szCs w:val="28"/>
        </w:rPr>
        <w:t>krijgen de groepjes (3/ 4 leerlingen) een bron over de Overval.</w:t>
      </w:r>
      <w:r w:rsidR="00EA2A3B" w:rsidRPr="00F57FFD">
        <w:rPr>
          <w:rFonts w:cstheme="minorHAnsi"/>
          <w:sz w:val="28"/>
          <w:szCs w:val="28"/>
        </w:rPr>
        <w:t xml:space="preserve"> De bron wor</w:t>
      </w:r>
      <w:r w:rsidR="00592466">
        <w:rPr>
          <w:rFonts w:cstheme="minorHAnsi"/>
          <w:sz w:val="28"/>
          <w:szCs w:val="28"/>
        </w:rPr>
        <w:t>dt</w:t>
      </w:r>
      <w:r w:rsidR="00EA2A3B" w:rsidRPr="00F57FFD">
        <w:rPr>
          <w:rFonts w:cstheme="minorHAnsi"/>
          <w:sz w:val="28"/>
          <w:szCs w:val="28"/>
        </w:rPr>
        <w:t xml:space="preserve"> door de docent uitgeprint en he</w:t>
      </w:r>
      <w:r w:rsidR="00592466">
        <w:rPr>
          <w:rFonts w:cstheme="minorHAnsi"/>
          <w:sz w:val="28"/>
          <w:szCs w:val="28"/>
        </w:rPr>
        <w:t>eft</w:t>
      </w:r>
      <w:r w:rsidR="00EA2A3B" w:rsidRPr="00F57FFD">
        <w:rPr>
          <w:rFonts w:cstheme="minorHAnsi"/>
          <w:sz w:val="28"/>
          <w:szCs w:val="28"/>
        </w:rPr>
        <w:t xml:space="preserve"> te maken met de overval.</w:t>
      </w:r>
    </w:p>
    <w:p w14:paraId="1159F1A8" w14:textId="77777777" w:rsidR="00EA2A3B" w:rsidRPr="00F57FFD" w:rsidRDefault="00EA2A3B" w:rsidP="00EA2A3B">
      <w:pPr>
        <w:pStyle w:val="Geenafstand"/>
        <w:rPr>
          <w:rFonts w:cstheme="minorHAnsi"/>
          <w:b/>
          <w:bCs/>
          <w:sz w:val="28"/>
          <w:szCs w:val="28"/>
        </w:rPr>
      </w:pPr>
    </w:p>
    <w:p w14:paraId="4AFD1E4F" w14:textId="0F2B75FC" w:rsidR="00EA2A3B" w:rsidRPr="00F57FFD" w:rsidRDefault="00EA2A3B" w:rsidP="00EA2A3B">
      <w:pPr>
        <w:pStyle w:val="Geenafstand"/>
        <w:rPr>
          <w:rFonts w:cstheme="minorHAnsi"/>
          <w:b/>
          <w:bCs/>
          <w:sz w:val="28"/>
          <w:szCs w:val="28"/>
        </w:rPr>
      </w:pPr>
      <w:r w:rsidRPr="00F57FFD">
        <w:rPr>
          <w:rFonts w:cstheme="minorHAnsi"/>
          <w:b/>
          <w:bCs/>
          <w:sz w:val="28"/>
          <w:szCs w:val="28"/>
        </w:rPr>
        <w:t>Hoe:</w:t>
      </w:r>
    </w:p>
    <w:p w14:paraId="658FE9EE" w14:textId="27856593" w:rsidR="00EA2A3B" w:rsidRDefault="00EA2A3B" w:rsidP="00326D54">
      <w:pPr>
        <w:pStyle w:val="Geenafstand"/>
        <w:rPr>
          <w:rFonts w:cstheme="minorHAnsi"/>
          <w:sz w:val="28"/>
          <w:szCs w:val="28"/>
        </w:rPr>
      </w:pPr>
      <w:r w:rsidRPr="00F57FFD">
        <w:rPr>
          <w:rFonts w:cstheme="minorHAnsi"/>
          <w:sz w:val="28"/>
          <w:szCs w:val="28"/>
        </w:rPr>
        <w:t xml:space="preserve">De leerlingen in de klas krijgen een stukje tekst te lezen en ieder moet zelfstandig de belangrijke woorden uit deze informatiebron opschrijven. De leerlingen bespreken in groepjes welke woorden </w:t>
      </w:r>
      <w:r w:rsidR="00326D54" w:rsidRPr="00F57FFD">
        <w:rPr>
          <w:rFonts w:cstheme="minorHAnsi"/>
          <w:sz w:val="28"/>
          <w:szCs w:val="28"/>
        </w:rPr>
        <w:t>het belangrijkst</w:t>
      </w:r>
      <w:r w:rsidRPr="00F57FFD">
        <w:rPr>
          <w:rFonts w:cstheme="minorHAnsi"/>
          <w:sz w:val="28"/>
          <w:szCs w:val="28"/>
        </w:rPr>
        <w:t xml:space="preserve"> uit deze tekst zijn. Van de gekozen begrippen maakt </w:t>
      </w:r>
      <w:r w:rsidR="00326D54" w:rsidRPr="00F57FFD">
        <w:rPr>
          <w:rFonts w:cstheme="minorHAnsi"/>
          <w:sz w:val="28"/>
          <w:szCs w:val="28"/>
        </w:rPr>
        <w:t>het groepje</w:t>
      </w:r>
      <w:r w:rsidRPr="00F57FFD">
        <w:rPr>
          <w:rFonts w:cstheme="minorHAnsi"/>
          <w:sz w:val="28"/>
          <w:szCs w:val="28"/>
        </w:rPr>
        <w:t xml:space="preserve"> een woordenlijst. Iedere leerling moet kunnen uitleggen waarom in hun groep voor een bepaalde lijst is gekozen. Vervolgens </w:t>
      </w:r>
      <w:r w:rsidR="00326D54" w:rsidRPr="00F57FFD">
        <w:rPr>
          <w:rFonts w:cstheme="minorHAnsi"/>
          <w:sz w:val="28"/>
          <w:szCs w:val="28"/>
        </w:rPr>
        <w:t xml:space="preserve">gaan ze de begrippen die ze nog niet kennen opzoeken en de definitie hiervan opschrijven. Wanneer de lijstjes van alle groepjes klaar zijn, gaan we deze klassikaal bespreken, zo kunnen andere groepjes achterhalen of ze misschien een begrip vergeten zijn. </w:t>
      </w:r>
    </w:p>
    <w:p w14:paraId="439691B3" w14:textId="77777777" w:rsidR="006A6C8B" w:rsidRPr="00F57FFD" w:rsidRDefault="006A6C8B" w:rsidP="00326D54">
      <w:pPr>
        <w:pStyle w:val="Geenafstand"/>
        <w:rPr>
          <w:rFonts w:cstheme="minorHAnsi"/>
          <w:b/>
          <w:bCs/>
          <w:sz w:val="28"/>
          <w:szCs w:val="28"/>
        </w:rPr>
      </w:pPr>
    </w:p>
    <w:p w14:paraId="14B035B9" w14:textId="757D5E19" w:rsidR="00DA4109" w:rsidRPr="00F57FFD" w:rsidRDefault="00DA4109" w:rsidP="00DA4109">
      <w:pPr>
        <w:pStyle w:val="Geenafstand"/>
        <w:rPr>
          <w:rFonts w:cstheme="minorHAnsi"/>
          <w:sz w:val="28"/>
          <w:szCs w:val="28"/>
        </w:rPr>
      </w:pPr>
      <w:r w:rsidRPr="00F57FFD">
        <w:rPr>
          <w:rFonts w:cstheme="minorHAnsi"/>
          <w:b/>
          <w:bCs/>
          <w:sz w:val="28"/>
          <w:szCs w:val="28"/>
        </w:rPr>
        <w:t xml:space="preserve">Hulp: </w:t>
      </w:r>
    </w:p>
    <w:p w14:paraId="5C38C323" w14:textId="51507A66" w:rsidR="00DA4109" w:rsidRPr="00F57FFD" w:rsidRDefault="00EA2A3B" w:rsidP="00DA4109">
      <w:pPr>
        <w:pStyle w:val="Geenafstand"/>
        <w:rPr>
          <w:rFonts w:cstheme="minorHAnsi"/>
          <w:sz w:val="28"/>
          <w:szCs w:val="28"/>
        </w:rPr>
      </w:pPr>
      <w:r w:rsidRPr="00F57FFD">
        <w:rPr>
          <w:rFonts w:cstheme="minorHAnsi"/>
          <w:sz w:val="28"/>
          <w:szCs w:val="28"/>
        </w:rPr>
        <w:t>De docent loopt rondt om leerlingen te helpen bij vragen.</w:t>
      </w:r>
    </w:p>
    <w:p w14:paraId="6C6CF307" w14:textId="77777777" w:rsidR="00EA2A3B" w:rsidRPr="00F57FFD" w:rsidRDefault="00EA2A3B" w:rsidP="00DA4109">
      <w:pPr>
        <w:pStyle w:val="Geenafstand"/>
        <w:rPr>
          <w:rFonts w:cstheme="minorHAnsi"/>
          <w:b/>
          <w:bCs/>
          <w:sz w:val="28"/>
          <w:szCs w:val="28"/>
        </w:rPr>
      </w:pPr>
    </w:p>
    <w:p w14:paraId="08A3024A" w14:textId="17748708" w:rsidR="00DA4109" w:rsidRPr="00F57FFD" w:rsidRDefault="00DA4109" w:rsidP="00DA4109">
      <w:pPr>
        <w:pStyle w:val="Geenafstand"/>
        <w:rPr>
          <w:rFonts w:cstheme="minorHAnsi"/>
          <w:b/>
          <w:bCs/>
          <w:sz w:val="28"/>
          <w:szCs w:val="28"/>
        </w:rPr>
      </w:pPr>
      <w:r w:rsidRPr="00F57FFD">
        <w:rPr>
          <w:rFonts w:cstheme="minorHAnsi"/>
          <w:b/>
          <w:bCs/>
          <w:sz w:val="28"/>
          <w:szCs w:val="28"/>
        </w:rPr>
        <w:t xml:space="preserve">Tijd: </w:t>
      </w:r>
    </w:p>
    <w:p w14:paraId="1A53E209" w14:textId="21308A1E" w:rsidR="00DA4109" w:rsidRPr="00F57FFD" w:rsidRDefault="00EA2A3B" w:rsidP="00DA4109">
      <w:pPr>
        <w:pStyle w:val="Geenafstand"/>
        <w:rPr>
          <w:rFonts w:cstheme="minorHAnsi"/>
          <w:sz w:val="28"/>
          <w:szCs w:val="28"/>
        </w:rPr>
      </w:pPr>
      <w:r w:rsidRPr="00F57FFD">
        <w:rPr>
          <w:rFonts w:cstheme="minorHAnsi"/>
          <w:sz w:val="28"/>
          <w:szCs w:val="28"/>
        </w:rPr>
        <w:t>De leerlingen krijgen 25 minuten voor de opdracht.</w:t>
      </w:r>
    </w:p>
    <w:p w14:paraId="596B710B" w14:textId="21BDE561" w:rsidR="00EA2A3B" w:rsidRDefault="00EA2A3B" w:rsidP="00DA4109">
      <w:pPr>
        <w:pStyle w:val="Geenafstand"/>
        <w:rPr>
          <w:rFonts w:cstheme="minorHAnsi"/>
          <w:b/>
          <w:bCs/>
          <w:sz w:val="28"/>
          <w:szCs w:val="28"/>
        </w:rPr>
      </w:pPr>
    </w:p>
    <w:p w14:paraId="0D157D74" w14:textId="77777777" w:rsidR="009223DC" w:rsidRPr="00F57FFD" w:rsidRDefault="009223DC" w:rsidP="00DA4109">
      <w:pPr>
        <w:pStyle w:val="Geenafstand"/>
        <w:rPr>
          <w:rFonts w:cstheme="minorHAnsi"/>
          <w:b/>
          <w:bCs/>
          <w:sz w:val="28"/>
          <w:szCs w:val="28"/>
        </w:rPr>
      </w:pPr>
    </w:p>
    <w:p w14:paraId="06C7C3F8" w14:textId="5E2F58B8" w:rsidR="00DA4109" w:rsidRPr="00F57FFD" w:rsidRDefault="00DA4109" w:rsidP="00DA4109">
      <w:pPr>
        <w:pStyle w:val="Geenafstand"/>
        <w:rPr>
          <w:rFonts w:cstheme="minorHAnsi"/>
          <w:b/>
          <w:bCs/>
          <w:sz w:val="28"/>
          <w:szCs w:val="28"/>
        </w:rPr>
      </w:pPr>
      <w:r w:rsidRPr="00F57FFD">
        <w:rPr>
          <w:rFonts w:cstheme="minorHAnsi"/>
          <w:b/>
          <w:bCs/>
          <w:sz w:val="28"/>
          <w:szCs w:val="28"/>
        </w:rPr>
        <w:lastRenderedPageBreak/>
        <w:t>Uitkomst:</w:t>
      </w:r>
    </w:p>
    <w:p w14:paraId="2F67B5A7" w14:textId="6313773E" w:rsidR="00DA4109" w:rsidRDefault="00EA2A3B" w:rsidP="00DA4109">
      <w:pPr>
        <w:pStyle w:val="Geenafstand"/>
        <w:rPr>
          <w:rFonts w:cstheme="minorHAnsi"/>
          <w:sz w:val="28"/>
          <w:szCs w:val="28"/>
        </w:rPr>
      </w:pPr>
      <w:r w:rsidRPr="00F57FFD">
        <w:rPr>
          <w:rFonts w:cstheme="minorHAnsi"/>
          <w:sz w:val="28"/>
          <w:szCs w:val="28"/>
        </w:rPr>
        <w:t xml:space="preserve">De uitkomst van deze opdracht is dat de leerlingen de begrippen begrijpen en ze het verhaal van de </w:t>
      </w:r>
      <w:r w:rsidR="00592466">
        <w:rPr>
          <w:rFonts w:cstheme="minorHAnsi"/>
          <w:sz w:val="28"/>
          <w:szCs w:val="28"/>
        </w:rPr>
        <w:t>O</w:t>
      </w:r>
      <w:r w:rsidRPr="00F57FFD">
        <w:rPr>
          <w:rFonts w:cstheme="minorHAnsi"/>
          <w:sz w:val="28"/>
          <w:szCs w:val="28"/>
        </w:rPr>
        <w:t>verval snappen.</w:t>
      </w:r>
    </w:p>
    <w:p w14:paraId="1C176546" w14:textId="77777777" w:rsidR="00BD2C14" w:rsidRPr="00F57FFD" w:rsidRDefault="00BD2C14" w:rsidP="00DA4109">
      <w:pPr>
        <w:pStyle w:val="Geenafstand"/>
        <w:rPr>
          <w:rFonts w:cstheme="minorHAnsi"/>
          <w:sz w:val="28"/>
          <w:szCs w:val="28"/>
        </w:rPr>
      </w:pPr>
    </w:p>
    <w:p w14:paraId="61EE3A2F" w14:textId="77777777" w:rsidR="00EA2A3B" w:rsidRPr="00F57FFD" w:rsidRDefault="00EA2A3B" w:rsidP="00DA4109">
      <w:pPr>
        <w:pStyle w:val="Geenafstand"/>
        <w:rPr>
          <w:rFonts w:cstheme="minorHAnsi"/>
          <w:b/>
          <w:bCs/>
          <w:sz w:val="28"/>
          <w:szCs w:val="28"/>
        </w:rPr>
      </w:pPr>
    </w:p>
    <w:p w14:paraId="38B5C3EE" w14:textId="47AD6450" w:rsidR="00DA4109" w:rsidRPr="00F57FFD" w:rsidRDefault="00DA4109" w:rsidP="00DA4109">
      <w:pPr>
        <w:pStyle w:val="Geenafstand"/>
        <w:rPr>
          <w:rFonts w:cstheme="minorHAnsi"/>
          <w:b/>
          <w:bCs/>
          <w:sz w:val="28"/>
          <w:szCs w:val="28"/>
        </w:rPr>
      </w:pPr>
      <w:r w:rsidRPr="00F57FFD">
        <w:rPr>
          <w:rFonts w:cstheme="minorHAnsi"/>
          <w:b/>
          <w:bCs/>
          <w:sz w:val="28"/>
          <w:szCs w:val="28"/>
        </w:rPr>
        <w:t>Klaar:</w:t>
      </w:r>
    </w:p>
    <w:p w14:paraId="641FE917" w14:textId="2A4072BA" w:rsidR="00DA4109" w:rsidRDefault="00EA2A3B" w:rsidP="00DA4109">
      <w:pPr>
        <w:rPr>
          <w:rFonts w:cstheme="minorHAnsi"/>
          <w:sz w:val="28"/>
          <w:szCs w:val="28"/>
        </w:rPr>
      </w:pPr>
      <w:r w:rsidRPr="00F57FFD">
        <w:rPr>
          <w:rFonts w:cstheme="minorHAnsi"/>
          <w:sz w:val="28"/>
          <w:szCs w:val="28"/>
        </w:rPr>
        <w:t xml:space="preserve">Is de leerling eerder klaar, mag hij </w:t>
      </w:r>
      <w:r w:rsidR="00C010AD" w:rsidRPr="00F57FFD">
        <w:rPr>
          <w:rFonts w:cstheme="minorHAnsi"/>
          <w:sz w:val="28"/>
          <w:szCs w:val="28"/>
        </w:rPr>
        <w:t xml:space="preserve">bezig gaan met ander huiswerk. </w:t>
      </w:r>
    </w:p>
    <w:p w14:paraId="057E1BD8" w14:textId="77777777" w:rsidR="0007292F" w:rsidRDefault="0007292F" w:rsidP="00DA4109">
      <w:pPr>
        <w:rPr>
          <w:rFonts w:cstheme="minorHAnsi"/>
          <w:sz w:val="28"/>
          <w:szCs w:val="28"/>
        </w:rPr>
      </w:pPr>
    </w:p>
    <w:p w14:paraId="2C79059F" w14:textId="39D9680D" w:rsidR="008466AB" w:rsidRPr="00F57FFD" w:rsidRDefault="008466AB" w:rsidP="00DA4109">
      <w:pPr>
        <w:rPr>
          <w:rFonts w:cstheme="minorHAnsi"/>
          <w:sz w:val="28"/>
          <w:szCs w:val="28"/>
        </w:rPr>
      </w:pPr>
    </w:p>
    <w:p w14:paraId="2B71E97B" w14:textId="77777777" w:rsidR="008466AB" w:rsidRPr="00F57FFD" w:rsidRDefault="008466AB" w:rsidP="008466AB">
      <w:pPr>
        <w:rPr>
          <w:rFonts w:cstheme="minorHAnsi"/>
          <w:sz w:val="28"/>
          <w:szCs w:val="28"/>
        </w:rPr>
      </w:pPr>
      <w:r w:rsidRPr="00F57FFD">
        <w:rPr>
          <w:rFonts w:cstheme="minorHAnsi"/>
          <w:b/>
          <w:bCs/>
          <w:sz w:val="28"/>
          <w:szCs w:val="28"/>
        </w:rPr>
        <w:t>Afsluiting les:</w:t>
      </w:r>
    </w:p>
    <w:p w14:paraId="2267501C" w14:textId="7703F679" w:rsidR="008466AB" w:rsidRPr="00F57FFD" w:rsidRDefault="008466AB" w:rsidP="0099739E">
      <w:pPr>
        <w:rPr>
          <w:rFonts w:cstheme="minorHAnsi"/>
          <w:sz w:val="28"/>
          <w:szCs w:val="28"/>
        </w:rPr>
      </w:pPr>
      <w:r w:rsidRPr="00F57FFD">
        <w:rPr>
          <w:rFonts w:cstheme="minorHAnsi"/>
          <w:sz w:val="28"/>
          <w:szCs w:val="28"/>
        </w:rPr>
        <w:t>Wanneer alle lijstjes besproken zijn, kan de docent met een aantal vragen achterhalen of de leerlingen alles begrepen hebben. Wanneer er nog vragen zijn kunnen deze besproken worden. Door vragen te stellen weet je als docent of de doelen van de les zijn behaald. Als alles duidelijk is en de les is voorbij mogen ze opruimen en naar de volgende les of naar huis.</w:t>
      </w:r>
    </w:p>
    <w:p w14:paraId="6E4072C6" w14:textId="77777777" w:rsidR="008466AB" w:rsidRPr="00F57FFD" w:rsidRDefault="008466AB" w:rsidP="008466AB">
      <w:pPr>
        <w:rPr>
          <w:rFonts w:cstheme="minorHAnsi"/>
          <w:sz w:val="28"/>
          <w:szCs w:val="28"/>
        </w:rPr>
      </w:pPr>
    </w:p>
    <w:p w14:paraId="78B71499" w14:textId="2978A2BD" w:rsidR="00F121EA" w:rsidRPr="00F57FFD" w:rsidRDefault="00F121EA">
      <w:pPr>
        <w:rPr>
          <w:b/>
          <w:bCs/>
          <w:sz w:val="28"/>
          <w:szCs w:val="28"/>
        </w:rPr>
      </w:pPr>
    </w:p>
    <w:p w14:paraId="0921A2AF" w14:textId="5670FB8E" w:rsidR="00BE1847" w:rsidRPr="00BE1847" w:rsidRDefault="00BE1847" w:rsidP="00BE1847">
      <w:pPr>
        <w:rPr>
          <w:b/>
          <w:bCs/>
          <w:sz w:val="28"/>
          <w:szCs w:val="28"/>
        </w:rPr>
      </w:pPr>
      <w:r w:rsidRPr="00BE1847">
        <w:rPr>
          <w:b/>
          <w:bCs/>
          <w:sz w:val="28"/>
          <w:szCs w:val="28"/>
        </w:rPr>
        <w:t>Deze les is ontwikkeld door:</w:t>
      </w:r>
    </w:p>
    <w:p w14:paraId="476F512D" w14:textId="1A495D3F" w:rsidR="00BE1847" w:rsidRPr="00F57FFD" w:rsidRDefault="00BE1847" w:rsidP="00BE1847">
      <w:pPr>
        <w:rPr>
          <w:sz w:val="28"/>
          <w:szCs w:val="28"/>
        </w:rPr>
      </w:pPr>
      <w:r>
        <w:rPr>
          <w:sz w:val="28"/>
          <w:szCs w:val="28"/>
        </w:rPr>
        <w:t xml:space="preserve">Yente Miedema en Fleur Kuiper, studenten lerarenopleiding geschiedenis, </w:t>
      </w:r>
      <w:r w:rsidR="00B37D90">
        <w:rPr>
          <w:sz w:val="28"/>
          <w:szCs w:val="28"/>
        </w:rPr>
        <w:t xml:space="preserve">  </w:t>
      </w:r>
      <w:r>
        <w:rPr>
          <w:sz w:val="28"/>
          <w:szCs w:val="28"/>
        </w:rPr>
        <w:t xml:space="preserve">NHL Stenden Hogeschool Leeuwarden, 2022. </w:t>
      </w:r>
    </w:p>
    <w:sectPr w:rsidR="00BE1847" w:rsidRPr="00F57F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45637"/>
    <w:multiLevelType w:val="hybridMultilevel"/>
    <w:tmpl w:val="16C28AA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AEE46BD"/>
    <w:multiLevelType w:val="hybridMultilevel"/>
    <w:tmpl w:val="D3DADFD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1E6D0618"/>
    <w:multiLevelType w:val="hybridMultilevel"/>
    <w:tmpl w:val="F41A12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36E2F1F"/>
    <w:multiLevelType w:val="hybridMultilevel"/>
    <w:tmpl w:val="FBC68140"/>
    <w:lvl w:ilvl="0" w:tplc="1B0E3AF8">
      <w:start w:val="2"/>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4D054C1"/>
    <w:multiLevelType w:val="hybridMultilevel"/>
    <w:tmpl w:val="2894FE1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74049A7"/>
    <w:multiLevelType w:val="hybridMultilevel"/>
    <w:tmpl w:val="216A3076"/>
    <w:lvl w:ilvl="0" w:tplc="90800A0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51F7125"/>
    <w:multiLevelType w:val="hybridMultilevel"/>
    <w:tmpl w:val="C67898D4"/>
    <w:lvl w:ilvl="0" w:tplc="0413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ABD7A0C"/>
    <w:multiLevelType w:val="hybridMultilevel"/>
    <w:tmpl w:val="8E5E1B0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8" w15:restartNumberingAfterBreak="0">
    <w:nsid w:val="67D06284"/>
    <w:multiLevelType w:val="hybridMultilevel"/>
    <w:tmpl w:val="1C98489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6BF01574"/>
    <w:multiLevelType w:val="hybridMultilevel"/>
    <w:tmpl w:val="9102A36C"/>
    <w:lvl w:ilvl="0" w:tplc="0413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6E685EFC"/>
    <w:multiLevelType w:val="hybridMultilevel"/>
    <w:tmpl w:val="6FE8B444"/>
    <w:lvl w:ilvl="0" w:tplc="72CA107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E0D090C"/>
    <w:multiLevelType w:val="hybridMultilevel"/>
    <w:tmpl w:val="8340CCEA"/>
    <w:lvl w:ilvl="0" w:tplc="13C02DC6">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955863461">
    <w:abstractNumId w:val="6"/>
  </w:num>
  <w:num w:numId="2" w16cid:durableId="878051599">
    <w:abstractNumId w:val="1"/>
  </w:num>
  <w:num w:numId="3" w16cid:durableId="267665573">
    <w:abstractNumId w:val="9"/>
  </w:num>
  <w:num w:numId="4" w16cid:durableId="11528645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13472773">
    <w:abstractNumId w:val="3"/>
  </w:num>
  <w:num w:numId="6" w16cid:durableId="1037118417">
    <w:abstractNumId w:val="7"/>
  </w:num>
  <w:num w:numId="7" w16cid:durableId="1201432928">
    <w:abstractNumId w:val="2"/>
  </w:num>
  <w:num w:numId="8" w16cid:durableId="1761558990">
    <w:abstractNumId w:val="0"/>
  </w:num>
  <w:num w:numId="9" w16cid:durableId="755326446">
    <w:abstractNumId w:val="4"/>
  </w:num>
  <w:num w:numId="10" w16cid:durableId="156383599">
    <w:abstractNumId w:val="8"/>
  </w:num>
  <w:num w:numId="11" w16cid:durableId="1335886790">
    <w:abstractNumId w:val="10"/>
  </w:num>
  <w:num w:numId="12" w16cid:durableId="2091538483">
    <w:abstractNumId w:val="11"/>
  </w:num>
  <w:num w:numId="13" w16cid:durableId="122067509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109"/>
    <w:rsid w:val="0007292F"/>
    <w:rsid w:val="00326D54"/>
    <w:rsid w:val="00483A26"/>
    <w:rsid w:val="00592466"/>
    <w:rsid w:val="005F0C92"/>
    <w:rsid w:val="00624FAA"/>
    <w:rsid w:val="006A6C8B"/>
    <w:rsid w:val="006C7E97"/>
    <w:rsid w:val="00716792"/>
    <w:rsid w:val="00726726"/>
    <w:rsid w:val="00743110"/>
    <w:rsid w:val="00787E26"/>
    <w:rsid w:val="008176AE"/>
    <w:rsid w:val="008466AB"/>
    <w:rsid w:val="009223DC"/>
    <w:rsid w:val="0098233B"/>
    <w:rsid w:val="0099258A"/>
    <w:rsid w:val="0099739E"/>
    <w:rsid w:val="009A2A93"/>
    <w:rsid w:val="009A441F"/>
    <w:rsid w:val="00A32070"/>
    <w:rsid w:val="00AA5193"/>
    <w:rsid w:val="00B37D90"/>
    <w:rsid w:val="00B608F3"/>
    <w:rsid w:val="00BC38B9"/>
    <w:rsid w:val="00BD2C14"/>
    <w:rsid w:val="00BE1847"/>
    <w:rsid w:val="00C010AD"/>
    <w:rsid w:val="00D13EF3"/>
    <w:rsid w:val="00D16369"/>
    <w:rsid w:val="00DA4109"/>
    <w:rsid w:val="00E83530"/>
    <w:rsid w:val="00EA2A3B"/>
    <w:rsid w:val="00F121EA"/>
    <w:rsid w:val="00F57FFD"/>
    <w:rsid w:val="00F63EEE"/>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ECCEF"/>
  <w15:chartTrackingRefBased/>
  <w15:docId w15:val="{CE3B031E-0F05-DB48-853F-54049216E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A410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DA4109"/>
  </w:style>
  <w:style w:type="paragraph" w:styleId="Lijstalinea">
    <w:name w:val="List Paragraph"/>
    <w:basedOn w:val="Standaard"/>
    <w:uiPriority w:val="34"/>
    <w:qFormat/>
    <w:rsid w:val="00DA4109"/>
    <w:pPr>
      <w:ind w:left="720"/>
      <w:contextualSpacing/>
    </w:pPr>
  </w:style>
  <w:style w:type="character" w:customStyle="1" w:styleId="GeenafstandChar">
    <w:name w:val="Geen afstand Char"/>
    <w:basedOn w:val="Standaardalinea-lettertype"/>
    <w:link w:val="Geenafstand"/>
    <w:uiPriority w:val="1"/>
    <w:rsid w:val="00DA4109"/>
  </w:style>
  <w:style w:type="character" w:styleId="Hyperlink">
    <w:name w:val="Hyperlink"/>
    <w:basedOn w:val="Standaardalinea-lettertype"/>
    <w:uiPriority w:val="99"/>
    <w:unhideWhenUsed/>
    <w:rsid w:val="00C010AD"/>
    <w:rPr>
      <w:color w:val="0563C1" w:themeColor="hyperlink"/>
      <w:u w:val="single"/>
    </w:rPr>
  </w:style>
  <w:style w:type="character" w:styleId="Onopgelostemelding">
    <w:name w:val="Unresolved Mention"/>
    <w:basedOn w:val="Standaardalinea-lettertype"/>
    <w:uiPriority w:val="99"/>
    <w:semiHidden/>
    <w:unhideWhenUsed/>
    <w:rsid w:val="00C010AD"/>
    <w:rPr>
      <w:color w:val="605E5C"/>
      <w:shd w:val="clear" w:color="auto" w:fill="E1DFDD"/>
    </w:rPr>
  </w:style>
  <w:style w:type="character" w:styleId="GevolgdeHyperlink">
    <w:name w:val="FollowedHyperlink"/>
    <w:basedOn w:val="Standaardalinea-lettertype"/>
    <w:uiPriority w:val="99"/>
    <w:semiHidden/>
    <w:unhideWhenUsed/>
    <w:rsid w:val="00F121E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friesmuseum.nl/collectie/een-greep-uit-de-collectie/gevangenisdeur-blokhuispoort"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571</Words>
  <Characters>3145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Yente Miedema</dc:creator>
  <cp:keywords/>
  <dc:description/>
  <cp:lastModifiedBy>Fleur Kuiper</cp:lastModifiedBy>
  <cp:revision>15</cp:revision>
  <dcterms:created xsi:type="dcterms:W3CDTF">2022-03-31T10:58:00Z</dcterms:created>
  <dcterms:modified xsi:type="dcterms:W3CDTF">2022-06-02T11:19:00Z</dcterms:modified>
</cp:coreProperties>
</file>